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97D1A" w14:textId="51459EC0" w:rsidR="00217ACA" w:rsidRPr="0066303B" w:rsidRDefault="00217ACA">
      <w:pPr>
        <w:rPr>
          <w:rFonts w:ascii="HGP創英角ﾎﾟｯﾌﾟ体" w:eastAsia="HGP創英角ﾎﾟｯﾌﾟ体" w:hAnsi="HGP創英角ﾎﾟｯﾌﾟ体"/>
          <w:color w:val="4472C4" w:themeColor="accent1"/>
          <w:sz w:val="36"/>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303B">
        <w:rPr>
          <w:rFonts w:ascii="HGP創英角ﾎﾟｯﾌﾟ体" w:eastAsia="HGP創英角ﾎﾟｯﾌﾟ体" w:hAnsi="HGP創英角ﾎﾟｯﾌﾟ体" w:hint="eastAsia"/>
          <w:color w:val="4472C4" w:themeColor="accent1"/>
          <w:sz w:val="36"/>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動脈硬化が気になる方</w:t>
      </w:r>
    </w:p>
    <w:p w14:paraId="3FEBAF5A" w14:textId="7A468062" w:rsidR="00217ACA" w:rsidRDefault="00217ACA">
      <w:pPr>
        <w:rPr>
          <w:sz w:val="24"/>
          <w:szCs w:val="28"/>
        </w:rPr>
      </w:pPr>
      <w:r w:rsidRPr="0066303B">
        <w:rPr>
          <w:rFonts w:hint="eastAsia"/>
          <w:sz w:val="24"/>
          <w:szCs w:val="28"/>
        </w:rPr>
        <w:t>オプション検査で「頸動脈エコー検査」</w:t>
      </w:r>
      <w:r w:rsidR="0066303B">
        <w:rPr>
          <w:rFonts w:hint="eastAsia"/>
          <w:sz w:val="24"/>
          <w:szCs w:val="28"/>
        </w:rPr>
        <w:t>と「眼底検査」</w:t>
      </w:r>
      <w:r w:rsidRPr="0066303B">
        <w:rPr>
          <w:rFonts w:hint="eastAsia"/>
          <w:sz w:val="24"/>
          <w:szCs w:val="28"/>
        </w:rPr>
        <w:t>をお勧め致します。</w:t>
      </w:r>
    </w:p>
    <w:p w14:paraId="4B175CD5" w14:textId="65C90ACB" w:rsidR="00217ACA" w:rsidRPr="00E65EED" w:rsidRDefault="00217ACA">
      <w:pPr>
        <w:rPr>
          <w:bCs/>
          <w:color w:val="000000" w:themeColor="text1"/>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5EED">
        <w:rPr>
          <w:rFonts w:hint="eastAsia"/>
          <w:bCs/>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頸動脈エコーとは</w:t>
      </w:r>
    </w:p>
    <w:p w14:paraId="0B783308" w14:textId="1F26AA00" w:rsidR="00217ACA" w:rsidRDefault="00217ACA">
      <w:r>
        <w:rPr>
          <w:rFonts w:hint="eastAsia"/>
        </w:rPr>
        <w:t>超音波検査機器を使い頸動脈の血管壁を観察します。</w:t>
      </w:r>
    </w:p>
    <w:p w14:paraId="09AA5088" w14:textId="63D119D0" w:rsidR="00217ACA" w:rsidRDefault="00217ACA">
      <w:r>
        <w:rPr>
          <w:rFonts w:hint="eastAsia"/>
        </w:rPr>
        <w:t>動脈硬化が進行すると血管壁にコレステロールが沈着してアテローム（コレステロールの塊）</w:t>
      </w:r>
    </w:p>
    <w:p w14:paraId="290BD0E8" w14:textId="1C92300E" w:rsidR="00217ACA" w:rsidRDefault="00217ACA">
      <w:r>
        <w:rPr>
          <w:rFonts w:hint="eastAsia"/>
        </w:rPr>
        <w:t>を作ります。頸動脈にできると一部がはがれ血流に乗り脳の血管に詰まり脳梗塞を起こします。直接血管壁の厚さを計れるこの検査は早期の脳梗塞や心筋梗塞の予防に大変役立つ検査</w:t>
      </w:r>
    </w:p>
    <w:p w14:paraId="52E77999" w14:textId="541B43FF" w:rsidR="00217ACA" w:rsidRDefault="00217ACA">
      <w:r>
        <w:rPr>
          <w:rFonts w:hint="eastAsia"/>
        </w:rPr>
        <w:t>です。この機会に一度</w:t>
      </w:r>
      <w:r w:rsidR="0066303B">
        <w:rPr>
          <w:rFonts w:hint="eastAsia"/>
        </w:rPr>
        <w:t>受診されることをお勧めいたします。</w:t>
      </w:r>
    </w:p>
    <w:p w14:paraId="37A58819" w14:textId="77777777" w:rsidR="0066303B" w:rsidRDefault="0066303B"/>
    <w:p w14:paraId="42A90C1E" w14:textId="265E1766" w:rsidR="0066303B" w:rsidRDefault="0066303B">
      <w:r>
        <w:rPr>
          <w:noProof/>
        </w:rPr>
        <w:drawing>
          <wp:inline distT="0" distB="0" distL="0" distR="0" wp14:anchorId="02B46F36" wp14:editId="7338A48D">
            <wp:extent cx="3028950" cy="1794432"/>
            <wp:effectExtent l="0" t="0" r="0" b="0"/>
            <wp:docPr id="22" name="図 21">
              <a:extLst xmlns:a="http://schemas.openxmlformats.org/drawingml/2006/main">
                <a:ext uri="{FF2B5EF4-FFF2-40B4-BE49-F238E27FC236}">
                  <a16:creationId xmlns:a16="http://schemas.microsoft.com/office/drawing/2014/main" id="{538285DB-9226-4D4E-56CF-EEC3C45A0F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538285DB-9226-4D4E-56CF-EEC3C45A0F32}"/>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3146" cy="1808766"/>
                    </a:xfrm>
                    <a:prstGeom prst="rect">
                      <a:avLst/>
                    </a:prstGeom>
                    <a:noFill/>
                  </pic:spPr>
                </pic:pic>
              </a:graphicData>
            </a:graphic>
          </wp:inline>
        </w:drawing>
      </w:r>
    </w:p>
    <w:p w14:paraId="542F910B" w14:textId="77777777" w:rsidR="0066303B" w:rsidRDefault="0066303B"/>
    <w:p w14:paraId="0E59ED74" w14:textId="79057672" w:rsidR="00217ACA" w:rsidRDefault="0066303B">
      <w:r>
        <w:rPr>
          <w:noProof/>
        </w:rPr>
        <w:drawing>
          <wp:inline distT="0" distB="0" distL="0" distR="0" wp14:anchorId="619DE860" wp14:editId="79652942">
            <wp:extent cx="3076575" cy="2399568"/>
            <wp:effectExtent l="0" t="0" r="0" b="1270"/>
            <wp:docPr id="21" name="図 20">
              <a:extLst xmlns:a="http://schemas.openxmlformats.org/drawingml/2006/main">
                <a:ext uri="{FF2B5EF4-FFF2-40B4-BE49-F238E27FC236}">
                  <a16:creationId xmlns:a16="http://schemas.microsoft.com/office/drawing/2014/main" id="{52C36E6F-885A-B42C-BA42-5CB7163E99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a:extLst>
                        <a:ext uri="{FF2B5EF4-FFF2-40B4-BE49-F238E27FC236}">
                          <a16:creationId xmlns:a16="http://schemas.microsoft.com/office/drawing/2014/main" id="{52C36E6F-885A-B42C-BA42-5CB7163E990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2492" cy="2404183"/>
                    </a:xfrm>
                    <a:prstGeom prst="rect">
                      <a:avLst/>
                    </a:prstGeom>
                    <a:noFill/>
                  </pic:spPr>
                </pic:pic>
              </a:graphicData>
            </a:graphic>
          </wp:inline>
        </w:drawing>
      </w:r>
    </w:p>
    <w:p w14:paraId="6676C412" w14:textId="77777777" w:rsidR="00217ACA" w:rsidRDefault="00217ACA"/>
    <w:p w14:paraId="417F6749" w14:textId="6A92AAC5" w:rsidR="00217ACA" w:rsidRDefault="0066303B">
      <w:r w:rsidRPr="0066303B">
        <w:rPr>
          <w:rFonts w:hint="eastAsia"/>
          <w:b/>
          <w:bCs/>
          <w:sz w:val="22"/>
          <w:szCs w:val="24"/>
          <w:u w:val="single"/>
        </w:rPr>
        <w:t>検査時間は　約　10分　　　料金は　3000円です。</w:t>
      </w:r>
    </w:p>
    <w:p w14:paraId="522F40AD" w14:textId="07C2A1B7" w:rsidR="00217ACA" w:rsidRPr="00E65EED" w:rsidRDefault="0066303B">
      <w:pPr>
        <w:rPr>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5EED">
        <w:rPr>
          <w:rFonts w:hint="eastAsia"/>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「眼底検査」とは</w:t>
      </w:r>
    </w:p>
    <w:p w14:paraId="56E95F35" w14:textId="77777777" w:rsidR="0066303B" w:rsidRDefault="0066303B"/>
    <w:p w14:paraId="24F30166" w14:textId="1989606D" w:rsidR="001D576B" w:rsidRDefault="001D576B" w:rsidP="001D576B">
      <w:pPr>
        <w:widowControl/>
        <w:rPr>
          <w:rFonts w:ascii="メイリオ" w:eastAsia="メイリオ" w:hAnsi="メイリオ" w:cs="ＭＳ Ｐゴシック"/>
          <w:color w:val="333333"/>
          <w:kern w:val="0"/>
          <w:sz w:val="22"/>
          <w14:ligatures w14:val="none"/>
        </w:rPr>
      </w:pPr>
      <w:r w:rsidRPr="001D576B">
        <w:rPr>
          <w:rFonts w:ascii="メイリオ" w:eastAsia="メイリオ" w:hAnsi="メイリオ" w:cs="ＭＳ Ｐゴシック" w:hint="eastAsia"/>
          <w:color w:val="333333"/>
          <w:kern w:val="0"/>
          <w:sz w:val="22"/>
          <w14:ligatures w14:val="none"/>
        </w:rPr>
        <w:t>眼底検査とは、眼底カメラや検眼鏡という器具を使って、網膜や視神経、眼底の血管な</w:t>
      </w:r>
      <w:r>
        <w:rPr>
          <w:rFonts w:ascii="メイリオ" w:eastAsia="メイリオ" w:hAnsi="メイリオ" w:cs="ＭＳ Ｐゴシック" w:hint="eastAsia"/>
          <w:color w:val="333333"/>
          <w:kern w:val="0"/>
          <w:sz w:val="22"/>
          <w14:ligatures w14:val="none"/>
        </w:rPr>
        <w:t>ど</w:t>
      </w:r>
      <w:r w:rsidRPr="001D576B">
        <w:rPr>
          <w:rFonts w:ascii="メイリオ" w:eastAsia="メイリオ" w:hAnsi="メイリオ" w:cs="ＭＳ Ｐゴシック" w:hint="eastAsia"/>
          <w:color w:val="333333"/>
          <w:kern w:val="0"/>
          <w:sz w:val="22"/>
          <w14:ligatures w14:val="none"/>
        </w:rPr>
        <w:t>の状態を観察し、緑内障や網膜剥離、視神経疾患や糖尿病性網膜症などの眼の病気を調べるための検査です。目の奥には視神経、網膜など色々な目にとって大切な要素が揃っています。</w:t>
      </w:r>
    </w:p>
    <w:p w14:paraId="52C7DD76" w14:textId="77777777" w:rsidR="001D576B" w:rsidRDefault="001D576B" w:rsidP="001D576B">
      <w:pPr>
        <w:widowControl/>
        <w:rPr>
          <w:rFonts w:ascii="メイリオ" w:eastAsia="メイリオ" w:hAnsi="メイリオ" w:cs="ＭＳ Ｐゴシック"/>
          <w:color w:val="333333"/>
          <w:kern w:val="0"/>
          <w:sz w:val="22"/>
          <w14:ligatures w14:val="none"/>
        </w:rPr>
      </w:pPr>
      <w:r w:rsidRPr="001D576B">
        <w:rPr>
          <w:rFonts w:ascii="メイリオ" w:eastAsia="メイリオ" w:hAnsi="メイリオ" w:cs="ＭＳ Ｐゴシック" w:hint="eastAsia"/>
          <w:color w:val="333333"/>
          <w:kern w:val="0"/>
          <w:sz w:val="22"/>
          <w14:ligatures w14:val="none"/>
        </w:rPr>
        <w:t>その眼底の部分に存在するものに異常がないかを調べる検査になっております。</w:t>
      </w:r>
    </w:p>
    <w:p w14:paraId="4A0A57F2" w14:textId="285EAAB6" w:rsidR="001D576B" w:rsidRPr="001D576B" w:rsidRDefault="001D576B" w:rsidP="001D576B">
      <w:pPr>
        <w:widowControl/>
        <w:rPr>
          <w:rFonts w:ascii="メイリオ" w:eastAsia="メイリオ" w:hAnsi="メイリオ" w:cs="ＭＳ Ｐゴシック"/>
          <w:color w:val="333333"/>
          <w:kern w:val="0"/>
          <w:sz w:val="22"/>
          <w14:ligatures w14:val="none"/>
        </w:rPr>
      </w:pPr>
      <w:r w:rsidRPr="001D576B">
        <w:rPr>
          <w:rFonts w:ascii="メイリオ" w:eastAsia="メイリオ" w:hAnsi="メイリオ" w:cs="ＭＳ Ｐゴシック" w:hint="eastAsia"/>
          <w:color w:val="333333"/>
          <w:kern w:val="0"/>
          <w:sz w:val="22"/>
          <w14:ligatures w14:val="none"/>
        </w:rPr>
        <w:t>飛蚊症などの症状が見られた場合にも、網膜剥離などが起きていないか確認するために眼底検査を行います。</w:t>
      </w:r>
    </w:p>
    <w:p w14:paraId="01C9A630" w14:textId="0638903F" w:rsidR="001D576B" w:rsidRPr="001D576B" w:rsidRDefault="001D576B" w:rsidP="001D576B">
      <w:pPr>
        <w:widowControl/>
        <w:rPr>
          <w:rFonts w:ascii="メイリオ" w:eastAsia="メイリオ" w:hAnsi="メイリオ" w:cs="ＭＳ Ｐゴシック"/>
          <w:color w:val="333333"/>
          <w:kern w:val="0"/>
          <w:sz w:val="22"/>
          <w14:ligatures w14:val="none"/>
        </w:rPr>
      </w:pPr>
      <w:r w:rsidRPr="001D576B">
        <w:rPr>
          <w:rFonts w:ascii="メイリオ" w:eastAsia="メイリオ" w:hAnsi="メイリオ" w:cs="ＭＳ Ｐゴシック" w:hint="eastAsia"/>
          <w:color w:val="333333"/>
          <w:kern w:val="0"/>
          <w:sz w:val="22"/>
          <w14:ligatures w14:val="none"/>
        </w:rPr>
        <w:t>眼底は血管の状態を直接観察できる唯一の部位</w:t>
      </w:r>
      <w:r w:rsidR="00BF013B">
        <w:rPr>
          <w:rFonts w:ascii="メイリオ" w:eastAsia="メイリオ" w:hAnsi="メイリオ" w:cs="ＭＳ Ｐゴシック" w:hint="eastAsia"/>
          <w:color w:val="333333"/>
          <w:kern w:val="0"/>
          <w:sz w:val="22"/>
          <w14:ligatures w14:val="none"/>
        </w:rPr>
        <w:t>です。</w:t>
      </w:r>
      <w:r w:rsidRPr="001D576B">
        <w:rPr>
          <w:rFonts w:ascii="メイリオ" w:eastAsia="メイリオ" w:hAnsi="メイリオ" w:cs="ＭＳ Ｐゴシック" w:hint="eastAsia"/>
          <w:color w:val="333333"/>
          <w:kern w:val="0"/>
          <w:sz w:val="22"/>
          <w14:ligatures w14:val="none"/>
        </w:rPr>
        <w:t>内科疾患（高眼圧症・糖尿病・肝臓病等）や脳神経疾患（くも膜下出血・硬膜下出血・脳腫瘍等）の発見にも有効です。</w:t>
      </w:r>
    </w:p>
    <w:p w14:paraId="5F8B4E98" w14:textId="55A96139" w:rsidR="001D576B" w:rsidRDefault="001D576B" w:rsidP="001D576B">
      <w:pPr>
        <w:widowControl/>
        <w:rPr>
          <w:rFonts w:ascii="メイリオ" w:eastAsia="メイリオ" w:hAnsi="メイリオ" w:cs="ＭＳ Ｐゴシック"/>
          <w:color w:val="333333"/>
          <w:kern w:val="0"/>
          <w:sz w:val="22"/>
          <w14:ligatures w14:val="none"/>
        </w:rPr>
      </w:pPr>
      <w:r>
        <w:rPr>
          <w:noProof/>
        </w:rPr>
        <w:drawing>
          <wp:inline distT="0" distB="0" distL="0" distR="0" wp14:anchorId="5E03AB49" wp14:editId="42756811">
            <wp:extent cx="3043240" cy="2028825"/>
            <wp:effectExtent l="0" t="0" r="5080" b="0"/>
            <wp:docPr id="30" name="図 29">
              <a:extLst xmlns:a="http://schemas.openxmlformats.org/drawingml/2006/main">
                <a:ext uri="{FF2B5EF4-FFF2-40B4-BE49-F238E27FC236}">
                  <a16:creationId xmlns:a16="http://schemas.microsoft.com/office/drawing/2014/main" id="{B566BEFC-E168-F0AB-25A8-E0A02EB3CF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B566BEFC-E168-F0AB-25A8-E0A02EB3CFA0}"/>
                        </a:ext>
                      </a:extLst>
                    </pic:cNvPr>
                    <pic:cNvPicPr>
                      <a:picLocks noChangeAspect="1"/>
                    </pic:cNvPicPr>
                  </pic:nvPicPr>
                  <pic:blipFill>
                    <a:blip r:embed="rId8"/>
                    <a:stretch>
                      <a:fillRect/>
                    </a:stretch>
                  </pic:blipFill>
                  <pic:spPr>
                    <a:xfrm>
                      <a:off x="0" y="0"/>
                      <a:ext cx="3062485" cy="2041655"/>
                    </a:xfrm>
                    <a:prstGeom prst="rect">
                      <a:avLst/>
                    </a:prstGeom>
                  </pic:spPr>
                </pic:pic>
              </a:graphicData>
            </a:graphic>
          </wp:inline>
        </w:drawing>
      </w:r>
    </w:p>
    <w:p w14:paraId="13E635D0" w14:textId="18360AE6" w:rsidR="001D576B" w:rsidRDefault="001D576B" w:rsidP="001D576B">
      <w:pPr>
        <w:widowControl/>
        <w:rPr>
          <w:rFonts w:ascii="メイリオ" w:eastAsia="メイリオ" w:hAnsi="メイリオ" w:cs="ＭＳ Ｐゴシック"/>
          <w:color w:val="333333"/>
          <w:kern w:val="0"/>
          <w:sz w:val="22"/>
          <w14:ligatures w14:val="none"/>
        </w:rPr>
      </w:pPr>
      <w:r>
        <w:rPr>
          <w:rFonts w:ascii="メイリオ" w:eastAsia="メイリオ" w:hAnsi="メイリオ" w:cs="ＭＳ Ｐゴシック" w:hint="eastAsia"/>
          <w:color w:val="333333"/>
          <w:kern w:val="0"/>
          <w:sz w:val="22"/>
          <w14:ligatures w14:val="none"/>
        </w:rPr>
        <w:t>キャノン　無産同カメラ　ＣＲ2-.AF</w:t>
      </w:r>
    </w:p>
    <w:p w14:paraId="5B93045C" w14:textId="77777777" w:rsidR="001D576B" w:rsidRDefault="001D576B" w:rsidP="001D576B">
      <w:pPr>
        <w:widowControl/>
        <w:rPr>
          <w:rFonts w:ascii="メイリオ" w:eastAsia="メイリオ" w:hAnsi="メイリオ" w:cs="ＭＳ Ｐゴシック" w:hint="eastAsia"/>
          <w:color w:val="333333"/>
          <w:kern w:val="0"/>
          <w:sz w:val="22"/>
          <w14:ligatures w14:val="none"/>
        </w:rPr>
      </w:pPr>
    </w:p>
    <w:p w14:paraId="1722674A" w14:textId="321B18E9" w:rsidR="001D576B" w:rsidRDefault="001D576B" w:rsidP="001D576B">
      <w:pPr>
        <w:widowControl/>
        <w:rPr>
          <w:rFonts w:ascii="メイリオ" w:eastAsia="メイリオ" w:hAnsi="メイリオ" w:cs="ＭＳ Ｐゴシック"/>
          <w:color w:val="333333"/>
          <w:kern w:val="0"/>
          <w:sz w:val="22"/>
          <w14:ligatures w14:val="none"/>
        </w:rPr>
      </w:pPr>
      <w:r>
        <w:rPr>
          <w:rFonts w:ascii="メイリオ" w:eastAsia="メイリオ" w:hAnsi="メイリオ" w:cs="ＭＳ Ｐゴシック" w:hint="eastAsia"/>
          <w:color w:val="333333"/>
          <w:kern w:val="0"/>
          <w:sz w:val="22"/>
          <w14:ligatures w14:val="none"/>
        </w:rPr>
        <w:lastRenderedPageBreak/>
        <w:t xml:space="preserve">　</w:t>
      </w:r>
      <w:r>
        <w:rPr>
          <w:noProof/>
        </w:rPr>
        <w:drawing>
          <wp:inline distT="0" distB="0" distL="0" distR="0" wp14:anchorId="284F53FE" wp14:editId="38C4A9E0">
            <wp:extent cx="3012661" cy="2362200"/>
            <wp:effectExtent l="0" t="0" r="0" b="0"/>
            <wp:docPr id="29" name="図 28">
              <a:extLst xmlns:a="http://schemas.openxmlformats.org/drawingml/2006/main">
                <a:ext uri="{FF2B5EF4-FFF2-40B4-BE49-F238E27FC236}">
                  <a16:creationId xmlns:a16="http://schemas.microsoft.com/office/drawing/2014/main" id="{802614A6-A16B-F514-1923-5A31577D37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802614A6-A16B-F514-1923-5A31577D37F2}"/>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5504" cy="2364429"/>
                    </a:xfrm>
                    <a:prstGeom prst="rect">
                      <a:avLst/>
                    </a:prstGeom>
                    <a:noFill/>
                  </pic:spPr>
                </pic:pic>
              </a:graphicData>
            </a:graphic>
          </wp:inline>
        </w:drawing>
      </w:r>
    </w:p>
    <w:p w14:paraId="7600E2E9" w14:textId="77777777" w:rsidR="001D576B" w:rsidRPr="001D576B" w:rsidRDefault="001D576B" w:rsidP="001D576B">
      <w:pPr>
        <w:widowControl/>
        <w:rPr>
          <w:rFonts w:ascii="メイリオ" w:eastAsia="メイリオ" w:hAnsi="メイリオ" w:cs="ＭＳ Ｐゴシック" w:hint="eastAsia"/>
          <w:color w:val="333333"/>
          <w:kern w:val="0"/>
          <w:sz w:val="22"/>
          <w14:ligatures w14:val="none"/>
        </w:rPr>
      </w:pPr>
    </w:p>
    <w:p w14:paraId="48FFD461" w14:textId="22844FA0" w:rsidR="001D576B" w:rsidRPr="001D576B" w:rsidRDefault="001D576B" w:rsidP="001D576B">
      <w:pPr>
        <w:widowControl/>
        <w:rPr>
          <w:rFonts w:ascii="メイリオ" w:eastAsia="メイリオ" w:hAnsi="メイリオ" w:cs="ＭＳ Ｐゴシック"/>
          <w:color w:val="333333"/>
          <w:kern w:val="0"/>
          <w:sz w:val="22"/>
          <w14:ligatures w14:val="none"/>
        </w:rPr>
      </w:pPr>
      <w:r>
        <w:rPr>
          <w:noProof/>
        </w:rPr>
        <w:drawing>
          <wp:inline distT="0" distB="0" distL="0" distR="0" wp14:anchorId="48EF6A7E" wp14:editId="23D5348C">
            <wp:extent cx="5104442" cy="3508144"/>
            <wp:effectExtent l="0" t="0" r="1270" b="0"/>
            <wp:docPr id="24" name="図 23" descr="緑内障は40代でもまれではない！ 自覚症状なく進行 （3ページ目）：怖い病気の予兆：日経Gooday（グッデイ）">
              <a:extLst xmlns:a="http://schemas.openxmlformats.org/drawingml/2006/main">
                <a:ext uri="{FF2B5EF4-FFF2-40B4-BE49-F238E27FC236}">
                  <a16:creationId xmlns:a16="http://schemas.microsoft.com/office/drawing/2014/main" id="{8ABBF132-C011-90CB-6632-1DF47CE658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descr="緑内障は40代でもまれではない！ 自覚症状なく進行 （3ページ目）：怖い病気の予兆：日経Gooday（グッデイ）">
                      <a:extLst>
                        <a:ext uri="{FF2B5EF4-FFF2-40B4-BE49-F238E27FC236}">
                          <a16:creationId xmlns:a16="http://schemas.microsoft.com/office/drawing/2014/main" id="{8ABBF132-C011-90CB-6632-1DF47CE658FD}"/>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4442" cy="350814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204B60B" w14:textId="77777777" w:rsidR="0066303B" w:rsidRPr="001D576B" w:rsidRDefault="0066303B"/>
    <w:p w14:paraId="2D897A28" w14:textId="6E6A2EAB" w:rsidR="00217ACA" w:rsidRPr="007F6636" w:rsidRDefault="001D576B">
      <w:pPr>
        <w:rPr>
          <w:rFonts w:hint="eastAsia"/>
          <w:sz w:val="22"/>
          <w:szCs w:val="24"/>
        </w:rPr>
      </w:pPr>
      <w:r w:rsidRPr="007F6636">
        <w:rPr>
          <w:rFonts w:hint="eastAsia"/>
          <w:sz w:val="22"/>
          <w:szCs w:val="24"/>
        </w:rPr>
        <w:t>検査時間　　15分（両眼撮影）　　料金　2000円</w:t>
      </w:r>
    </w:p>
    <w:p w14:paraId="153A2D36" w14:textId="77777777" w:rsidR="00217ACA" w:rsidRDefault="00217ACA"/>
    <w:p w14:paraId="38FF9A62" w14:textId="77777777" w:rsidR="00217ACA" w:rsidRDefault="00217ACA"/>
    <w:p w14:paraId="63E24639" w14:textId="77777777" w:rsidR="00217ACA" w:rsidRDefault="00217ACA"/>
    <w:p w14:paraId="56FE6986" w14:textId="77777777" w:rsidR="00217ACA" w:rsidRDefault="00217ACA"/>
    <w:p w14:paraId="55317EA3" w14:textId="77777777" w:rsidR="00217ACA" w:rsidRDefault="00217ACA"/>
    <w:sectPr w:rsidR="00217ACA">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40146" w14:textId="77777777" w:rsidR="002D02C3" w:rsidRDefault="002D02C3" w:rsidP="001D576B">
      <w:r>
        <w:separator/>
      </w:r>
    </w:p>
  </w:endnote>
  <w:endnote w:type="continuationSeparator" w:id="0">
    <w:p w14:paraId="5BEED04A" w14:textId="77777777" w:rsidR="002D02C3" w:rsidRDefault="002D02C3" w:rsidP="001D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97D9A" w14:textId="77777777" w:rsidR="002D02C3" w:rsidRDefault="002D02C3" w:rsidP="001D576B">
      <w:r>
        <w:separator/>
      </w:r>
    </w:p>
  </w:footnote>
  <w:footnote w:type="continuationSeparator" w:id="0">
    <w:p w14:paraId="5BAD4EF3" w14:textId="77777777" w:rsidR="002D02C3" w:rsidRDefault="002D02C3" w:rsidP="001D5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5E26C" w14:textId="77777777" w:rsidR="001D576B" w:rsidRDefault="001D576B">
    <w:pPr>
      <w:pStyle w:val="a3"/>
    </w:pPr>
  </w:p>
  <w:p w14:paraId="6C19A356" w14:textId="77777777" w:rsidR="001D576B" w:rsidRDefault="001D576B">
    <w:pPr>
      <w:pStyle w:val="a3"/>
    </w:pPr>
  </w:p>
  <w:p w14:paraId="339011AE" w14:textId="77777777" w:rsidR="001D576B" w:rsidRDefault="001D576B">
    <w:pPr>
      <w:pStyle w:val="a3"/>
    </w:pPr>
  </w:p>
  <w:p w14:paraId="450E6D49" w14:textId="77777777" w:rsidR="001D576B" w:rsidRDefault="001D576B">
    <w:pPr>
      <w:pStyle w:val="a3"/>
    </w:pPr>
  </w:p>
  <w:p w14:paraId="2C8A71F7" w14:textId="77777777" w:rsidR="001D576B" w:rsidRDefault="001D576B">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CA"/>
    <w:rsid w:val="001D576B"/>
    <w:rsid w:val="00217ACA"/>
    <w:rsid w:val="002D02C3"/>
    <w:rsid w:val="0066303B"/>
    <w:rsid w:val="007F6636"/>
    <w:rsid w:val="00917F2E"/>
    <w:rsid w:val="009341C4"/>
    <w:rsid w:val="00BF013B"/>
    <w:rsid w:val="00E65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E91AB6"/>
  <w15:chartTrackingRefBased/>
  <w15:docId w15:val="{AD4D6D82-C9A1-4EAF-9633-39647DE6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76B"/>
    <w:pPr>
      <w:tabs>
        <w:tab w:val="center" w:pos="4252"/>
        <w:tab w:val="right" w:pos="8504"/>
      </w:tabs>
      <w:snapToGrid w:val="0"/>
    </w:pPr>
  </w:style>
  <w:style w:type="character" w:customStyle="1" w:styleId="a4">
    <w:name w:val="ヘッダー (文字)"/>
    <w:basedOn w:val="a0"/>
    <w:link w:val="a3"/>
    <w:uiPriority w:val="99"/>
    <w:rsid w:val="001D576B"/>
  </w:style>
  <w:style w:type="paragraph" w:styleId="a5">
    <w:name w:val="footer"/>
    <w:basedOn w:val="a"/>
    <w:link w:val="a6"/>
    <w:uiPriority w:val="99"/>
    <w:unhideWhenUsed/>
    <w:rsid w:val="001D576B"/>
    <w:pPr>
      <w:tabs>
        <w:tab w:val="center" w:pos="4252"/>
        <w:tab w:val="right" w:pos="8504"/>
      </w:tabs>
      <w:snapToGrid w:val="0"/>
    </w:pPr>
  </w:style>
  <w:style w:type="character" w:customStyle="1" w:styleId="a6">
    <w:name w:val="フッター (文字)"/>
    <w:basedOn w:val="a0"/>
    <w:link w:val="a5"/>
    <w:uiPriority w:val="99"/>
    <w:rsid w:val="001D5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3782">
      <w:bodyDiv w:val="1"/>
      <w:marLeft w:val="0"/>
      <w:marRight w:val="0"/>
      <w:marTop w:val="0"/>
      <w:marBottom w:val="0"/>
      <w:divBdr>
        <w:top w:val="none" w:sz="0" w:space="0" w:color="auto"/>
        <w:left w:val="none" w:sz="0" w:space="0" w:color="auto"/>
        <w:bottom w:val="none" w:sz="0" w:space="0" w:color="auto"/>
        <w:right w:val="none" w:sz="0" w:space="0" w:color="auto"/>
      </w:divBdr>
    </w:div>
    <w:div w:id="394360471">
      <w:bodyDiv w:val="1"/>
      <w:marLeft w:val="0"/>
      <w:marRight w:val="0"/>
      <w:marTop w:val="0"/>
      <w:marBottom w:val="0"/>
      <w:divBdr>
        <w:top w:val="none" w:sz="0" w:space="0" w:color="auto"/>
        <w:left w:val="none" w:sz="0" w:space="0" w:color="auto"/>
        <w:bottom w:val="none" w:sz="0" w:space="0" w:color="auto"/>
        <w:right w:val="none" w:sz="0" w:space="0" w:color="auto"/>
      </w:divBdr>
    </w:div>
    <w:div w:id="950403966">
      <w:bodyDiv w:val="1"/>
      <w:marLeft w:val="0"/>
      <w:marRight w:val="0"/>
      <w:marTop w:val="0"/>
      <w:marBottom w:val="0"/>
      <w:divBdr>
        <w:top w:val="none" w:sz="0" w:space="0" w:color="auto"/>
        <w:left w:val="none" w:sz="0" w:space="0" w:color="auto"/>
        <w:bottom w:val="none" w:sz="0" w:space="0" w:color="auto"/>
        <w:right w:val="none" w:sz="0" w:space="0" w:color="auto"/>
      </w:divBdr>
    </w:div>
    <w:div w:id="1274746725">
      <w:bodyDiv w:val="1"/>
      <w:marLeft w:val="0"/>
      <w:marRight w:val="0"/>
      <w:marTop w:val="0"/>
      <w:marBottom w:val="0"/>
      <w:divBdr>
        <w:top w:val="none" w:sz="0" w:space="0" w:color="auto"/>
        <w:left w:val="none" w:sz="0" w:space="0" w:color="auto"/>
        <w:bottom w:val="none" w:sz="0" w:space="0" w:color="auto"/>
        <w:right w:val="none" w:sz="0" w:space="0" w:color="auto"/>
      </w:divBdr>
    </w:div>
    <w:div w:id="1645889726">
      <w:bodyDiv w:val="1"/>
      <w:marLeft w:val="0"/>
      <w:marRight w:val="0"/>
      <w:marTop w:val="0"/>
      <w:marBottom w:val="0"/>
      <w:divBdr>
        <w:top w:val="none" w:sz="0" w:space="0" w:color="auto"/>
        <w:left w:val="none" w:sz="0" w:space="0" w:color="auto"/>
        <w:bottom w:val="none" w:sz="0" w:space="0" w:color="auto"/>
        <w:right w:val="none" w:sz="0" w:space="0" w:color="auto"/>
      </w:divBdr>
    </w:div>
    <w:div w:id="1896041532">
      <w:bodyDiv w:val="1"/>
      <w:marLeft w:val="0"/>
      <w:marRight w:val="0"/>
      <w:marTop w:val="0"/>
      <w:marBottom w:val="0"/>
      <w:divBdr>
        <w:top w:val="none" w:sz="0" w:space="0" w:color="auto"/>
        <w:left w:val="none" w:sz="0" w:space="0" w:color="auto"/>
        <w:bottom w:val="none" w:sz="0" w:space="0" w:color="auto"/>
        <w:right w:val="none" w:sz="0" w:space="0" w:color="auto"/>
      </w:divBdr>
    </w:div>
    <w:div w:id="19056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日出山 仙台産業医科診療所</dc:creator>
  <cp:keywords/>
  <dc:description/>
  <cp:lastModifiedBy>日出山 仙台産業医科診療所</cp:lastModifiedBy>
  <cp:revision>7</cp:revision>
  <dcterms:created xsi:type="dcterms:W3CDTF">2024-05-26T11:38:00Z</dcterms:created>
  <dcterms:modified xsi:type="dcterms:W3CDTF">2024-05-26T12:57:00Z</dcterms:modified>
</cp:coreProperties>
</file>